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78738" w14:textId="77777777" w:rsidR="000F468E" w:rsidRPr="000F468E" w:rsidRDefault="000F468E" w:rsidP="000F468E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РЕШЕНИЕ</w:t>
      </w:r>
    </w:p>
    <w:p w14:paraId="5B3277D4" w14:textId="763638BF" w:rsidR="00693FF6" w:rsidRPr="000F468E" w:rsidRDefault="00693FF6" w:rsidP="000F468E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Совет</w:t>
      </w:r>
      <w:r w:rsidR="000F468E"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а</w:t>
      </w: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</w:t>
      </w:r>
      <w:r w:rsidR="00105401"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С</w:t>
      </w: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ельского поселения </w:t>
      </w:r>
      <w:r w:rsidR="000F468E"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Кальтяевский</w:t>
      </w: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сельсовет муниципального района Татышлинский район Республики Башкортостан</w:t>
      </w:r>
    </w:p>
    <w:p w14:paraId="70D4E9AB" w14:textId="77777777" w:rsidR="00693FF6" w:rsidRPr="000F468E" w:rsidRDefault="00693FF6" w:rsidP="00693FF6">
      <w:pPr>
        <w:ind w:firstLine="851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2279A39D" w14:textId="66A354E6" w:rsidR="00105401" w:rsidRPr="000F468E" w:rsidRDefault="00105401" w:rsidP="00105401">
      <w:pPr>
        <w:ind w:firstLine="851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О внесении изменений в решение Совета сельского поселения </w:t>
      </w:r>
      <w:r w:rsidR="000F468E"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Кальтяевский</w:t>
      </w: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сельсовет муниципального района Татышлинский район Республики Башкортостан от «1</w:t>
      </w:r>
      <w:r w:rsidR="000F468E"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4</w:t>
      </w: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» ноября 2019</w:t>
      </w:r>
      <w:r w:rsidR="000F468E"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</w:t>
      </w: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г. №</w:t>
      </w:r>
      <w:r w:rsidR="000F468E"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40</w:t>
      </w: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«Об установлении земельного налога</w:t>
      </w:r>
      <w:r w:rsidR="000F468E"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»</w:t>
      </w:r>
    </w:p>
    <w:p w14:paraId="1EC2B57D" w14:textId="4DB04108" w:rsidR="000F468E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соответствии с главой 31 Налогового кодекса Российской Федерации (далее – НК РФ), федеральными законами от 12 июля 2024 г. № 176-ФЗ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Федерации", от 8 августа 2024 г. № 259-ФЗ "О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сборах", статьей 14 Федерального закона от 06 октября 2003 г. № 131-ФЗ "Об общих принципах организации местного самоуправления в Российской Федерации", Уставом Сельского поселения </w:t>
      </w:r>
      <w:r w:rsidR="000F468E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Кальтяевский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сельсовет муниципального района Татышлинский район Республики Башкортостан, Совет Сельского поселения </w:t>
      </w:r>
      <w:r w:rsidR="000F468E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Кальтяевский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сельсовет</w:t>
      </w:r>
    </w:p>
    <w:p w14:paraId="28532D38" w14:textId="77777777" w:rsidR="000F468E" w:rsidRDefault="000F468E" w:rsidP="000F468E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14:paraId="226B8FA7" w14:textId="38121242" w:rsidR="00693FF6" w:rsidRPr="000F468E" w:rsidRDefault="000F468E" w:rsidP="000F468E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РЕШИЛ</w:t>
      </w:r>
      <w:r w:rsidR="00693FF6" w:rsidRPr="000F468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:</w:t>
      </w:r>
    </w:p>
    <w:p w14:paraId="0ACF4C56" w14:textId="77777777" w:rsidR="000F468E" w:rsidRPr="000F468E" w:rsidRDefault="000F468E" w:rsidP="000F468E">
      <w:pPr>
        <w:spacing w:after="0" w:line="240" w:lineRule="atLeast"/>
        <w:ind w:firstLine="851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14:paraId="3D8AF19B" w14:textId="6E60C252" w:rsidR="00693FF6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1. Внести в решение Совета сельского поселения</w:t>
      </w:r>
      <w:r w:rsidR="000F468E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Кальтяевский</w:t>
      </w:r>
      <w:r w:rsidR="00D32BA0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сельсовет муниципального района Татышлинский район 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от </w:t>
      </w:r>
      <w:r w:rsidR="00622E3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0F468E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ноября 20</w:t>
      </w:r>
      <w:r w:rsidR="00622E3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19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года </w:t>
      </w:r>
      <w:r w:rsidR="00622E3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№</w:t>
      </w:r>
      <w:r w:rsidR="000F468E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40</w:t>
      </w:r>
      <w:r w:rsidR="00622E3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«Об установлении земельного налога»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следующие изменения:</w:t>
      </w:r>
    </w:p>
    <w:p w14:paraId="44396A2B" w14:textId="48F45A60" w:rsidR="001914A1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1.1. Пункт </w:t>
      </w:r>
      <w:r w:rsidR="005973CD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6 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решения изложить в следующей редакции:</w:t>
      </w:r>
    </w:p>
    <w:p w14:paraId="4E7A7C61" w14:textId="60F794CA" w:rsidR="001914A1" w:rsidRPr="000F468E" w:rsidRDefault="001914A1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</w:t>
      </w:r>
      <w:r w:rsidR="005973CD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</w:t>
      </w:r>
      <w:r w:rsidR="00693FF6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 Налоговые ставки устанавливаются в следующих размерах:</w:t>
      </w:r>
    </w:p>
    <w:p w14:paraId="4AFD682F" w14:textId="2DCFCB56" w:rsidR="001914A1" w:rsidRPr="000F468E" w:rsidRDefault="0094716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6.1.</w:t>
      </w:r>
      <w:r w:rsidR="00693FF6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0,3 процентов от кадастровой стоимости земельных участков в отношении земельных участков:</w:t>
      </w:r>
    </w:p>
    <w:p w14:paraId="2A0820BF" w14:textId="14DD1209" w:rsidR="001914A1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14:paraId="0CEB77EA" w14:textId="4063F645" w:rsidR="001914A1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14:paraId="47B1B118" w14:textId="17B86DB3" w:rsidR="001914A1" w:rsidRPr="000F468E" w:rsidRDefault="005973CD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6.2</w:t>
      </w:r>
      <w:r w:rsidR="0094716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693FF6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0,25 процента от кадастровой стоимости земельных участков в отношении земельных участков:</w:t>
      </w:r>
    </w:p>
    <w:p w14:paraId="19E2A443" w14:textId="26C45437" w:rsidR="001914A1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земельных участков, кадастровая стоимость каждого из которых превышает 300 миллионов рублей;</w:t>
      </w:r>
    </w:p>
    <w:p w14:paraId="1F1C537A" w14:textId="1CBB232C" w:rsidR="001914A1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г. №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 w14:paraId="27078C80" w14:textId="4611A410" w:rsidR="001914A1" w:rsidRPr="000F468E" w:rsidRDefault="005973CD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6.3</w:t>
      </w:r>
      <w:r w:rsidR="0094716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693FF6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1,5 процента от кадастровой стоимости земельных участков в отношении:</w:t>
      </w:r>
    </w:p>
    <w:p w14:paraId="40D04A66" w14:textId="221B156C" w:rsidR="001914A1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земельных участков в отношении земельных участков, отнесенных к землям сельскохозяйственного назначения или к землям в составе зон сельскохозяйственного использования в населенных пунктах и не используемых для сельскохозяйственного производства;</w:t>
      </w:r>
    </w:p>
    <w:p w14:paraId="340154B9" w14:textId="321C0DAE" w:rsidR="001914A1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 земельных участков, кадастровая стоимость каждого из которых превышает 300 миллионов рублей</w:t>
      </w:r>
    </w:p>
    <w:p w14:paraId="0078CCF8" w14:textId="355BE57D" w:rsidR="001914A1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земельных участков приобретенных (предоставленных) для индивидуального жилищного строительства, садоводства, огородничества и ведения личного подсобного хозяйства, используемых в предпринимательской деятельности;</w:t>
      </w:r>
    </w:p>
    <w:p w14:paraId="3E837B50" w14:textId="551E7142" w:rsidR="001914A1" w:rsidRPr="000F468E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в отношении прочих земельных участков."</w:t>
      </w:r>
    </w:p>
    <w:p w14:paraId="52981BC8" w14:textId="35CAE915" w:rsidR="005973CD" w:rsidRPr="000F468E" w:rsidRDefault="0094716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 w:rsidR="00693FF6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5973CD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Пункт 10 дополнить следующим абзацем:</w:t>
      </w:r>
    </w:p>
    <w:p w14:paraId="69375F08" w14:textId="6C070AC5" w:rsidR="005973CD" w:rsidRPr="000F468E" w:rsidRDefault="005973CD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252525"/>
          <w:sz w:val="26"/>
          <w:szCs w:val="26"/>
          <w:shd w:val="clear" w:color="auto" w:fill="FFFFFF"/>
        </w:rPr>
        <w:t>"Налог, исчисленный по результатам перерасчета суммы ранее исчисленного налога, подлежит уплате налогоплательщиками - физическими лицами в срок не позднее 28-го числа третьего месяца, следующего за месяцем, в котором сформировано налоговое уведомление в связи с данным перерасчетом."</w:t>
      </w:r>
    </w:p>
    <w:p w14:paraId="01AF6287" w14:textId="450118A4" w:rsidR="001914A1" w:rsidRPr="000F468E" w:rsidRDefault="00947166" w:rsidP="00947166">
      <w:pPr>
        <w:spacing w:after="0" w:line="240" w:lineRule="atLeast"/>
        <w:ind w:firstLine="851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 w:rsidR="005973CD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693FF6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Обеспечить опубликование настоящего решения в газете "</w:t>
      </w:r>
      <w:r w:rsidR="001914A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Татышлинский вестник</w:t>
      </w:r>
      <w:r w:rsidR="00693FF6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", а также разместить на официальном сайте сельского поселения </w:t>
      </w:r>
      <w:r w:rsidR="000F468E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Кальтяевский</w:t>
      </w:r>
      <w:r w:rsidR="00D32BA0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сельсовет муниципального района Татышлинский</w:t>
      </w:r>
      <w:r w:rsidR="00693FF6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район в сети "Интернет".</w:t>
      </w:r>
    </w:p>
    <w:p w14:paraId="64DC83AF" w14:textId="79AD07A6" w:rsidR="001914A1" w:rsidRPr="000F468E" w:rsidRDefault="0094716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</w:t>
      </w:r>
      <w:r w:rsidR="00693FF6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Настоящее решение согласно ст. 16 НК РФ направить в Межрайонную инспекцию Федеральной налоговой службы России № </w:t>
      </w:r>
      <w:r w:rsidR="001914A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29</w:t>
      </w:r>
      <w:r w:rsidR="00693FF6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 </w:t>
      </w:r>
      <w:r w:rsidR="001914A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Республике Башкортостан.</w:t>
      </w:r>
    </w:p>
    <w:p w14:paraId="1E26752F" w14:textId="49E1C987" w:rsidR="002F7D0F" w:rsidRPr="004F48C4" w:rsidRDefault="004F48C4" w:rsidP="004F48C4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</w:t>
      </w:r>
      <w:r w:rsidR="00947166" w:rsidRPr="004F48C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</w:t>
      </w:r>
      <w:r w:rsidR="00693FF6" w:rsidRPr="004F48C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 Настоящее решение вступает в силу с</w:t>
      </w:r>
      <w:r w:rsidR="001914A1" w:rsidRPr="004F48C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 дня</w:t>
      </w:r>
      <w:r w:rsidR="00693FF6" w:rsidRPr="004F48C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его официального опубликования</w:t>
      </w:r>
      <w:r w:rsidR="001914A1" w:rsidRPr="004F48C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распространяется на правоотношения, возникшие с 01.01.2024 года</w:t>
      </w:r>
    </w:p>
    <w:p w14:paraId="5215761C" w14:textId="167CEB3F" w:rsidR="001914A1" w:rsidRDefault="001914A1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14:paraId="51598AC8" w14:textId="732DEBA7" w:rsidR="000F468E" w:rsidRDefault="000F468E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14:paraId="4CDEA82F" w14:textId="7D5AECCB" w:rsidR="001914A1" w:rsidRPr="000F468E" w:rsidRDefault="001914A1" w:rsidP="000F468E">
      <w:pPr>
        <w:spacing w:after="0"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Глава </w:t>
      </w:r>
      <w:r w:rsidR="0010540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ельского по</w:t>
      </w:r>
      <w:r w:rsidR="0010540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селения</w:t>
      </w:r>
    </w:p>
    <w:p w14:paraId="68F2AF11" w14:textId="53D9E8F3" w:rsidR="00105401" w:rsidRPr="000F468E" w:rsidRDefault="000F468E" w:rsidP="000F468E">
      <w:pPr>
        <w:spacing w:after="0"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Кальтяевский</w:t>
      </w:r>
      <w:r w:rsidR="0010540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сельсовет</w:t>
      </w:r>
    </w:p>
    <w:p w14:paraId="5433C04B" w14:textId="65B3DA6C" w:rsidR="00105401" w:rsidRPr="000F468E" w:rsidRDefault="00105401" w:rsidP="000F468E">
      <w:pPr>
        <w:spacing w:after="0"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муниципального района</w:t>
      </w:r>
    </w:p>
    <w:p w14:paraId="28BE16E2" w14:textId="374AC338" w:rsidR="00105401" w:rsidRPr="000F468E" w:rsidRDefault="00105401" w:rsidP="000F468E">
      <w:pPr>
        <w:spacing w:after="0"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Татышлинский район</w:t>
      </w:r>
    </w:p>
    <w:p w14:paraId="3008B080" w14:textId="4470D7C2" w:rsidR="00105401" w:rsidRPr="000F468E" w:rsidRDefault="00105401" w:rsidP="000F468E">
      <w:pPr>
        <w:spacing w:after="0"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Республики </w:t>
      </w:r>
      <w:r w:rsidR="000F468E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Башкортостан  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</w:t>
      </w:r>
      <w:r w:rsid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         Р.</w:t>
      </w:r>
      <w:r w:rsidR="000F468E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Н. Гарип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ов</w:t>
      </w:r>
    </w:p>
    <w:p w14:paraId="1C630815" w14:textId="77777777" w:rsidR="00105401" w:rsidRPr="000F468E" w:rsidRDefault="00105401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14:paraId="2CEAC9DB" w14:textId="4AE76F8E" w:rsidR="00105401" w:rsidRPr="000F468E" w:rsidRDefault="000F468E" w:rsidP="000F468E">
      <w:pPr>
        <w:spacing w:after="0"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 w:rsidR="00105401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Кальтяево</w:t>
      </w:r>
    </w:p>
    <w:p w14:paraId="2F2BD35C" w14:textId="3947D916" w:rsidR="00105401" w:rsidRPr="000F468E" w:rsidRDefault="000F468E" w:rsidP="000F468E">
      <w:pPr>
        <w:spacing w:after="0"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06 февраля 2025 г.</w:t>
      </w:r>
    </w:p>
    <w:p w14:paraId="2A14BC15" w14:textId="4CAADF9F" w:rsidR="00105401" w:rsidRPr="000F468E" w:rsidRDefault="00105401" w:rsidP="000F468E">
      <w:pPr>
        <w:spacing w:after="0"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№</w:t>
      </w:r>
      <w:r w:rsidR="000F468E" w:rsidRPr="000F46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112</w:t>
      </w:r>
      <w:bookmarkStart w:id="0" w:name="_GoBack"/>
      <w:bookmarkEnd w:id="0"/>
    </w:p>
    <w:sectPr w:rsidR="00105401" w:rsidRPr="000F468E" w:rsidSect="000F468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4522F"/>
    <w:multiLevelType w:val="hybridMultilevel"/>
    <w:tmpl w:val="B3FAFC2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0F"/>
    <w:rsid w:val="000F3367"/>
    <w:rsid w:val="000F468E"/>
    <w:rsid w:val="00105401"/>
    <w:rsid w:val="001914A1"/>
    <w:rsid w:val="002F7D0F"/>
    <w:rsid w:val="00385018"/>
    <w:rsid w:val="00411B1C"/>
    <w:rsid w:val="004F48C4"/>
    <w:rsid w:val="005973CD"/>
    <w:rsid w:val="00622E31"/>
    <w:rsid w:val="00693FF6"/>
    <w:rsid w:val="0074690C"/>
    <w:rsid w:val="00947166"/>
    <w:rsid w:val="00D3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25F09"/>
  <w15:chartTrackingRefBased/>
  <w15:docId w15:val="{0228A023-D556-40C8-9DF6-E7C04693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7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7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D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7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7D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7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7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7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7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7D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F7D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F7D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F7D0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F7D0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F7D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F7D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F7D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F7D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F7D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F7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7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F7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F7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F7D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F7D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F7D0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F7D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F7D0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F7D0F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0F4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F46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Управделами</cp:lastModifiedBy>
  <cp:revision>9</cp:revision>
  <cp:lastPrinted>2025-03-05T10:30:00Z</cp:lastPrinted>
  <dcterms:created xsi:type="dcterms:W3CDTF">2025-01-30T10:42:00Z</dcterms:created>
  <dcterms:modified xsi:type="dcterms:W3CDTF">2025-03-05T10:31:00Z</dcterms:modified>
</cp:coreProperties>
</file>