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7419" w:rsidRPr="008D588A" w:rsidRDefault="00297419" w:rsidP="008D588A">
      <w:pPr>
        <w:shd w:val="clear" w:color="auto" w:fill="FFFFFF"/>
        <w:spacing w:before="150" w:after="150" w:line="240" w:lineRule="auto"/>
        <w:ind w:firstLine="709"/>
        <w:jc w:val="center"/>
        <w:textAlignment w:val="baseline"/>
        <w:outlineLvl w:val="4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Общая информация</w:t>
      </w:r>
    </w:p>
    <w:p w:rsidR="00297419" w:rsidRPr="008D588A" w:rsidRDefault="00297419" w:rsidP="008D588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На сегодняшний </w:t>
      </w:r>
      <w:proofErr w:type="gramStart"/>
      <w:r w:rsidRPr="008D588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день</w:t>
      </w:r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 на</w:t>
      </w:r>
      <w:proofErr w:type="gramEnd"/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территории сельского поселения</w:t>
      </w:r>
      <w:r w:rsidR="008D588A"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Кальтяевский сельсовет</w:t>
      </w:r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зарегистрировано </w:t>
      </w:r>
      <w:r w:rsidR="008D588A"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8</w:t>
      </w:r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индивидуальных предпринимателей (</w:t>
      </w:r>
      <w:r w:rsidR="008D588A">
        <w:rPr>
          <w:rFonts w:ascii="Times New Roman" w:eastAsia="Times New Roman" w:hAnsi="Times New Roman" w:cs="Times New Roman"/>
          <w:color w:val="0BB697"/>
          <w:sz w:val="28"/>
          <w:szCs w:val="28"/>
          <w:u w:val="single"/>
          <w:bdr w:val="none" w:sz="0" w:space="0" w:color="auto" w:frame="1"/>
          <w:lang w:eastAsia="ru-RU"/>
        </w:rPr>
        <w:t>реестр</w:t>
      </w:r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</w:t>
      </w:r>
      <w:r w:rsid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ИП</w:t>
      </w:r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осуществляющих деятельность в поселении. </w:t>
      </w:r>
      <w:proofErr w:type="gramStart"/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Созданы  условия</w:t>
      </w:r>
      <w:proofErr w:type="gramEnd"/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 для жителей поселения в обеспечении  их услугами .</w:t>
      </w:r>
    </w:p>
    <w:p w:rsidR="00297419" w:rsidRPr="008D588A" w:rsidRDefault="00297419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Основными, приоритетными направлениями развития малого бизнеса являются:</w:t>
      </w:r>
    </w:p>
    <w:p w:rsidR="00297419" w:rsidRPr="008D588A" w:rsidRDefault="00297419" w:rsidP="008D588A">
      <w:pPr>
        <w:numPr>
          <w:ilvl w:val="0"/>
          <w:numId w:val="1"/>
        </w:numPr>
        <w:shd w:val="clear" w:color="auto" w:fill="FFFFFF"/>
        <w:spacing w:after="0" w:line="240" w:lineRule="auto"/>
        <w:ind w:left="375"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оказание информационно-консультативной поддержки предпринимательства;</w:t>
      </w:r>
    </w:p>
    <w:p w:rsidR="00297419" w:rsidRPr="008D588A" w:rsidRDefault="00297419" w:rsidP="008D588A">
      <w:pPr>
        <w:numPr>
          <w:ilvl w:val="0"/>
          <w:numId w:val="1"/>
        </w:numPr>
        <w:shd w:val="clear" w:color="auto" w:fill="FFFFFF"/>
        <w:spacing w:after="0" w:line="240" w:lineRule="auto"/>
        <w:ind w:left="375"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развитие инфраструктуры поддержки малого предпринимательства;</w:t>
      </w:r>
    </w:p>
    <w:p w:rsidR="00297419" w:rsidRPr="008D588A" w:rsidRDefault="00297419" w:rsidP="008D588A">
      <w:pPr>
        <w:numPr>
          <w:ilvl w:val="0"/>
          <w:numId w:val="1"/>
        </w:numPr>
        <w:shd w:val="clear" w:color="auto" w:fill="FFFFFF"/>
        <w:spacing w:after="0" w:line="240" w:lineRule="auto"/>
        <w:ind w:left="375"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обучение и подготовка кадров в сфере малого предпринимательства;</w:t>
      </w:r>
    </w:p>
    <w:p w:rsidR="00297419" w:rsidRPr="008D588A" w:rsidRDefault="00297419" w:rsidP="008D588A">
      <w:pPr>
        <w:numPr>
          <w:ilvl w:val="0"/>
          <w:numId w:val="1"/>
        </w:numPr>
        <w:shd w:val="clear" w:color="auto" w:fill="FFFFFF"/>
        <w:spacing w:after="0" w:line="240" w:lineRule="auto"/>
        <w:ind w:left="375"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обеспечение социальной защиты и безопасности в сфере малого предпринимательства;</w:t>
      </w:r>
    </w:p>
    <w:p w:rsidR="00297419" w:rsidRPr="008D588A" w:rsidRDefault="00297419" w:rsidP="008D588A">
      <w:pPr>
        <w:numPr>
          <w:ilvl w:val="0"/>
          <w:numId w:val="1"/>
        </w:numPr>
        <w:shd w:val="clear" w:color="auto" w:fill="FFFFFF"/>
        <w:spacing w:after="0" w:line="240" w:lineRule="auto"/>
        <w:ind w:left="375"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использование муниципального имущества для развития малого и среднего предпринимательства.</w:t>
      </w:r>
    </w:p>
    <w:p w:rsidR="00297419" w:rsidRPr="008D588A" w:rsidRDefault="00297419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Основные мероприятия развити</w:t>
      </w:r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 малого и среднего бизнеса являются:</w:t>
      </w:r>
    </w:p>
    <w:p w:rsidR="00297419" w:rsidRPr="008D588A" w:rsidRDefault="00297419" w:rsidP="008D588A">
      <w:pPr>
        <w:numPr>
          <w:ilvl w:val="0"/>
          <w:numId w:val="2"/>
        </w:numPr>
        <w:shd w:val="clear" w:color="auto" w:fill="FFFFFF"/>
        <w:spacing w:after="0" w:line="240" w:lineRule="auto"/>
        <w:ind w:left="375"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формирование    благоприятной    внешней    среды    для развития    малого    бизнеса, информационно-консультативная           поддержка субъектов малого и среднего предпринимательства</w:t>
      </w:r>
    </w:p>
    <w:p w:rsidR="00297419" w:rsidRPr="008D588A" w:rsidRDefault="00297419" w:rsidP="008D588A">
      <w:pPr>
        <w:numPr>
          <w:ilvl w:val="0"/>
          <w:numId w:val="2"/>
        </w:numPr>
        <w:shd w:val="clear" w:color="auto" w:fill="FFFFFF"/>
        <w:spacing w:after="0" w:line="240" w:lineRule="auto"/>
        <w:ind w:left="375"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предоставление в аренду муниципального имущества для развития малого и среднего предпринимательства</w:t>
      </w:r>
    </w:p>
    <w:p w:rsidR="00297419" w:rsidRPr="008D588A" w:rsidRDefault="00297419" w:rsidP="008D588A">
      <w:pPr>
        <w:numPr>
          <w:ilvl w:val="0"/>
          <w:numId w:val="2"/>
        </w:numPr>
        <w:shd w:val="clear" w:color="auto" w:fill="FFFFFF"/>
        <w:spacing w:after="0" w:line="240" w:lineRule="auto"/>
        <w:ind w:left="375"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проведение конкурсов, семинаров тренингов, круглых столов и иных мероприятий с субъек</w:t>
      </w:r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softHyphen/>
        <w:t>тами малого и среднего предпри</w:t>
      </w:r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softHyphen/>
        <w:t>нимательства.</w:t>
      </w:r>
    </w:p>
    <w:p w:rsidR="00297419" w:rsidRPr="008D588A" w:rsidRDefault="00297419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Учитывая дефицит денежных средств местного бюджета, финансирование мероприятий, направленных на поддержку малого предпринимательства, не представляется возможным. В связи с этим, планируется оказание информационной и консультационной помощи субъектам малого бизнеса.</w:t>
      </w:r>
    </w:p>
    <w:p w:rsidR="00297419" w:rsidRPr="008D588A" w:rsidRDefault="00297419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 Основными проблемами</w:t>
      </w:r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препятствующими интенсивному развитию малого и среднего предпринимательства, являются:</w:t>
      </w:r>
    </w:p>
    <w:p w:rsidR="00297419" w:rsidRPr="008D588A" w:rsidRDefault="00297419" w:rsidP="008D588A">
      <w:pPr>
        <w:numPr>
          <w:ilvl w:val="0"/>
          <w:numId w:val="3"/>
        </w:numPr>
        <w:shd w:val="clear" w:color="auto" w:fill="FFFFFF"/>
        <w:spacing w:after="0" w:line="240" w:lineRule="auto"/>
        <w:ind w:left="375"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Ограниченность отраслей экономики, в которых осуществляют деятельность субъекты малого и среднего предпринимательства;</w:t>
      </w:r>
    </w:p>
    <w:p w:rsidR="00297419" w:rsidRPr="008D588A" w:rsidRDefault="00297419" w:rsidP="008D588A">
      <w:pPr>
        <w:numPr>
          <w:ilvl w:val="0"/>
          <w:numId w:val="3"/>
        </w:numPr>
        <w:shd w:val="clear" w:color="auto" w:fill="FFFFFF"/>
        <w:spacing w:after="0" w:line="240" w:lineRule="auto"/>
        <w:ind w:left="375"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ограниченный доступ субъектов малого предпринимательства к кредитным ресурсам;</w:t>
      </w:r>
    </w:p>
    <w:p w:rsidR="00297419" w:rsidRPr="008D588A" w:rsidRDefault="00297419" w:rsidP="008D588A">
      <w:pPr>
        <w:numPr>
          <w:ilvl w:val="0"/>
          <w:numId w:val="3"/>
        </w:numPr>
        <w:shd w:val="clear" w:color="auto" w:fill="FFFFFF"/>
        <w:spacing w:after="0" w:line="240" w:lineRule="auto"/>
        <w:ind w:left="375"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дефицит квалифицированных кадров, недостаточный уровень профессиональной подготовки.</w:t>
      </w:r>
    </w:p>
    <w:p w:rsidR="00297419" w:rsidRPr="008D588A" w:rsidRDefault="00297419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lastRenderedPageBreak/>
        <w:t>Данные проблемы можно решить</w:t>
      </w:r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путем активизации мер по развитию малого среднего бизнеса, в том числе государственной поддержки субъектов ма</w:t>
      </w:r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softHyphen/>
        <w:t>лого и среднего предпринимательства.</w:t>
      </w:r>
    </w:p>
    <w:p w:rsidR="00297419" w:rsidRPr="008D588A" w:rsidRDefault="00297419" w:rsidP="008D588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Полномочия органов местного самоуправления по развитию малого и среднего предпринимательства закреплены в статье 11 Федерального закона от 24 июля 2007 года </w:t>
      </w:r>
      <w:hyperlink r:id="rId5" w:tgtFrame="_blank" w:history="1">
        <w:r w:rsidRPr="008D588A">
          <w:rPr>
            <w:rFonts w:ascii="Times New Roman" w:eastAsia="Times New Roman" w:hAnsi="Times New Roman" w:cs="Times New Roman"/>
            <w:color w:val="0BB697"/>
            <w:sz w:val="28"/>
            <w:szCs w:val="28"/>
            <w:u w:val="single"/>
            <w:bdr w:val="none" w:sz="0" w:space="0" w:color="auto" w:frame="1"/>
            <w:lang w:eastAsia="ru-RU"/>
          </w:rPr>
          <w:t>№ 209-ФЗ «О развитии малого и среднего предпринимательства в Российской Федерации»</w:t>
        </w:r>
      </w:hyperlink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(далее – Федеральный закон №209-ФЗ), к ним относятся:</w:t>
      </w:r>
    </w:p>
    <w:p w:rsidR="00297419" w:rsidRPr="008D588A" w:rsidRDefault="00297419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1) формирование и реализация муниципальных программ развития малого и среднего предпринимательства;</w:t>
      </w:r>
    </w:p>
    <w:p w:rsidR="00297419" w:rsidRPr="008D588A" w:rsidRDefault="00297419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2) анализ финансовых, экономических, социальных и иных показателей развития малого и среднего предпринимательства и эффективности применения мер по его развитию, прогноз развития;</w:t>
      </w:r>
    </w:p>
    <w:p w:rsidR="00297419" w:rsidRPr="008D588A" w:rsidRDefault="00297419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3) формирование инфраструктуры поддержки субъектов малого и среднего предпринимательства и обеспечение ее деятельности;</w:t>
      </w:r>
    </w:p>
    <w:p w:rsidR="00297419" w:rsidRPr="008D588A" w:rsidRDefault="00297419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4) содействие деятельности некоммерческих организаций, выражающих интересы субъектов малого и среднего предпринимательства, и структурных подразделений указанных организаций;</w:t>
      </w:r>
    </w:p>
    <w:p w:rsidR="00297419" w:rsidRPr="008D588A" w:rsidRDefault="00297419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5) образование координационных или совещательных органов в области развития малого и среднего предпринимательства органами местного самоуправления.</w:t>
      </w:r>
    </w:p>
    <w:p w:rsidR="00297419" w:rsidRPr="008D588A" w:rsidRDefault="00297419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Данные вопросы Федеральным законом № 131-ФЗ «Об общих принципах организации местного самоуправления в Российской Федерации» отнесены как к вопросам местного значения муниципальных районов (п.25 ч.1 ст.15) и городского округа (п.33 ч.1 ст.16), так и вопросам местного значения поселений (п.28 ч.1 ст.14).</w:t>
      </w:r>
    </w:p>
    <w:p w:rsidR="00297419" w:rsidRPr="008D588A" w:rsidRDefault="00297419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Установленный статьей 11 Федерального закона № 209-ФЗ перечень не является исчерпывающим. Это означает, что органы местного самоуправления вправе реализовывать и иные полномочия, установленные как данным законом, так и иными законами, </w:t>
      </w:r>
      <w:r w:rsidR="008D588A"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например,</w:t>
      </w:r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предоставление налоговых льгот по местным налогам.</w:t>
      </w:r>
    </w:p>
    <w:p w:rsidR="00297419" w:rsidRPr="008D588A" w:rsidRDefault="00297419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Закрепление за муниципальными образованиями вопросов местного значения и полномочий органов местного самоуправления по их реализации означает не только право действовать в определенных сферах определенным образом, но и обязанность выполнять соответствующие функции, в данном случае – создавать условия (оказывать содействие) для развития малого и среднего предпринимательства в муниципальном образовании.</w:t>
      </w:r>
    </w:p>
    <w:p w:rsidR="00297419" w:rsidRPr="008D588A" w:rsidRDefault="00297419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297419" w:rsidRPr="008D588A" w:rsidRDefault="00297419" w:rsidP="008D588A">
      <w:pPr>
        <w:shd w:val="clear" w:color="auto" w:fill="FFFFFF"/>
        <w:spacing w:before="150" w:after="150" w:line="240" w:lineRule="auto"/>
        <w:ind w:firstLine="709"/>
        <w:jc w:val="both"/>
        <w:textAlignment w:val="baseline"/>
        <w:outlineLvl w:val="4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Муниципальные программы развития субъектов малого и среднего предпринимательства</w:t>
      </w:r>
    </w:p>
    <w:p w:rsidR="00297419" w:rsidRPr="008D588A" w:rsidRDefault="00297419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Муниципальные программы развития субъектов малого и среднего предпринимательства представляют собой нормативные правовые акты органов местного самоуправления, в которых определяются перечни мероприятий, направленных на достижение целей в области развития малого и среднего предпринимательства, осуществляемых в муниципальных образованиях; объем и источники их финансирования; органы местного самоуправления, ответственные за реализацию указанных мероприятий, и ожидаемые результаты их деятельности.</w:t>
      </w:r>
    </w:p>
    <w:p w:rsidR="00297419" w:rsidRPr="008D588A" w:rsidRDefault="00297419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Законодательство выделяет следующие направления</w:t>
      </w:r>
      <w:r w:rsidR="008D588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поддержки органами местного самоуправления развитию малого и среднего бизнеса, реализуемые в рамках муниципальных программ:</w:t>
      </w:r>
    </w:p>
    <w:tbl>
      <w:tblPr>
        <w:tblW w:w="810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31"/>
        <w:gridCol w:w="3969"/>
      </w:tblGrid>
      <w:tr w:rsidR="00297419" w:rsidRPr="008D588A" w:rsidTr="00297419">
        <w:tc>
          <w:tcPr>
            <w:tcW w:w="5000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  <w:tcMar>
              <w:top w:w="75" w:type="dxa"/>
              <w:left w:w="165" w:type="dxa"/>
              <w:bottom w:w="75" w:type="dxa"/>
              <w:right w:w="165" w:type="dxa"/>
            </w:tcMar>
            <w:vAlign w:val="center"/>
            <w:hideMark/>
          </w:tcPr>
          <w:p w:rsidR="00297419" w:rsidRPr="008D588A" w:rsidRDefault="00297419" w:rsidP="008D588A">
            <w:pPr>
              <w:spacing w:after="0" w:line="270" w:lineRule="atLeast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8D588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                      </w:t>
            </w:r>
            <w:r w:rsidRPr="008D588A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 xml:space="preserve">мероприятия </w:t>
            </w:r>
            <w:proofErr w:type="gramStart"/>
            <w:r w:rsidRPr="008D588A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муниципальной  программы</w:t>
            </w:r>
            <w:proofErr w:type="gramEnd"/>
          </w:p>
        </w:tc>
      </w:tr>
      <w:tr w:rsidR="00297419" w:rsidRPr="008D588A" w:rsidTr="00297419">
        <w:tc>
          <w:tcPr>
            <w:tcW w:w="2550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  <w:tcMar>
              <w:top w:w="75" w:type="dxa"/>
              <w:left w:w="165" w:type="dxa"/>
              <w:bottom w:w="75" w:type="dxa"/>
              <w:right w:w="165" w:type="dxa"/>
            </w:tcMar>
            <w:vAlign w:val="center"/>
            <w:hideMark/>
          </w:tcPr>
          <w:p w:rsidR="00297419" w:rsidRPr="008D588A" w:rsidRDefault="00297419" w:rsidP="008D588A">
            <w:pPr>
              <w:spacing w:after="0" w:line="270" w:lineRule="atLeast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8D588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материальные</w:t>
            </w:r>
          </w:p>
        </w:tc>
        <w:tc>
          <w:tcPr>
            <w:tcW w:w="2400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  <w:tcMar>
              <w:top w:w="75" w:type="dxa"/>
              <w:left w:w="165" w:type="dxa"/>
              <w:bottom w:w="75" w:type="dxa"/>
              <w:right w:w="165" w:type="dxa"/>
            </w:tcMar>
            <w:vAlign w:val="center"/>
            <w:hideMark/>
          </w:tcPr>
          <w:p w:rsidR="00297419" w:rsidRPr="008D588A" w:rsidRDefault="00297419" w:rsidP="008D588A">
            <w:pPr>
              <w:spacing w:after="0" w:line="270" w:lineRule="atLeast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8D588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нематериальные</w:t>
            </w:r>
          </w:p>
        </w:tc>
      </w:tr>
      <w:tr w:rsidR="00297419" w:rsidRPr="008D588A" w:rsidTr="00297419">
        <w:tc>
          <w:tcPr>
            <w:tcW w:w="2550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  <w:tcMar>
              <w:top w:w="75" w:type="dxa"/>
              <w:left w:w="165" w:type="dxa"/>
              <w:bottom w:w="75" w:type="dxa"/>
              <w:right w:w="165" w:type="dxa"/>
            </w:tcMar>
            <w:vAlign w:val="center"/>
            <w:hideMark/>
          </w:tcPr>
          <w:p w:rsidR="00297419" w:rsidRPr="008D588A" w:rsidRDefault="00297419" w:rsidP="008D588A">
            <w:pPr>
              <w:spacing w:after="0" w:line="270" w:lineRule="atLeast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8D588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финансовая поддержка</w:t>
            </w:r>
          </w:p>
        </w:tc>
        <w:tc>
          <w:tcPr>
            <w:tcW w:w="2400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  <w:tcMar>
              <w:top w:w="75" w:type="dxa"/>
              <w:left w:w="165" w:type="dxa"/>
              <w:bottom w:w="75" w:type="dxa"/>
              <w:right w:w="165" w:type="dxa"/>
            </w:tcMar>
            <w:vAlign w:val="center"/>
            <w:hideMark/>
          </w:tcPr>
          <w:p w:rsidR="00297419" w:rsidRPr="008D588A" w:rsidRDefault="00297419" w:rsidP="008D588A">
            <w:pPr>
              <w:spacing w:after="0" w:line="270" w:lineRule="atLeast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8D588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информационная поддержка</w:t>
            </w:r>
          </w:p>
        </w:tc>
      </w:tr>
      <w:tr w:rsidR="00297419" w:rsidRPr="008D588A" w:rsidTr="00297419">
        <w:tc>
          <w:tcPr>
            <w:tcW w:w="2550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  <w:tcMar>
              <w:top w:w="75" w:type="dxa"/>
              <w:left w:w="165" w:type="dxa"/>
              <w:bottom w:w="75" w:type="dxa"/>
              <w:right w:w="165" w:type="dxa"/>
            </w:tcMar>
            <w:vAlign w:val="center"/>
            <w:hideMark/>
          </w:tcPr>
          <w:p w:rsidR="00297419" w:rsidRPr="008D588A" w:rsidRDefault="00297419" w:rsidP="008D588A">
            <w:pPr>
              <w:spacing w:after="0" w:line="270" w:lineRule="atLeast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8D588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имущественная поддержка</w:t>
            </w:r>
          </w:p>
        </w:tc>
        <w:tc>
          <w:tcPr>
            <w:tcW w:w="2400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  <w:tcMar>
              <w:top w:w="75" w:type="dxa"/>
              <w:left w:w="165" w:type="dxa"/>
              <w:bottom w:w="75" w:type="dxa"/>
              <w:right w:w="165" w:type="dxa"/>
            </w:tcMar>
            <w:vAlign w:val="center"/>
            <w:hideMark/>
          </w:tcPr>
          <w:p w:rsidR="00297419" w:rsidRPr="008D588A" w:rsidRDefault="00297419" w:rsidP="008D588A">
            <w:pPr>
              <w:spacing w:after="0" w:line="270" w:lineRule="atLeast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8D588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консультационная поддержка</w:t>
            </w:r>
          </w:p>
        </w:tc>
      </w:tr>
      <w:tr w:rsidR="00297419" w:rsidRPr="008D588A" w:rsidTr="00297419">
        <w:tc>
          <w:tcPr>
            <w:tcW w:w="2550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  <w:tcMar>
              <w:top w:w="75" w:type="dxa"/>
              <w:left w:w="165" w:type="dxa"/>
              <w:bottom w:w="75" w:type="dxa"/>
              <w:right w:w="165" w:type="dxa"/>
            </w:tcMar>
            <w:vAlign w:val="center"/>
            <w:hideMark/>
          </w:tcPr>
          <w:p w:rsidR="00297419" w:rsidRPr="008D588A" w:rsidRDefault="00297419" w:rsidP="008D588A">
            <w:pPr>
              <w:spacing w:after="0" w:line="270" w:lineRule="atLeast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2400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  <w:tcMar>
              <w:top w:w="75" w:type="dxa"/>
              <w:left w:w="165" w:type="dxa"/>
              <w:bottom w:w="75" w:type="dxa"/>
              <w:right w:w="165" w:type="dxa"/>
            </w:tcMar>
            <w:vAlign w:val="center"/>
            <w:hideMark/>
          </w:tcPr>
          <w:p w:rsidR="00297419" w:rsidRPr="008D588A" w:rsidRDefault="00297419" w:rsidP="008D588A">
            <w:pPr>
              <w:spacing w:after="0" w:line="270" w:lineRule="atLeast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8D588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поддержка в области подготовки, переподготовки и повышения квалификации работников</w:t>
            </w:r>
          </w:p>
        </w:tc>
      </w:tr>
      <w:tr w:rsidR="00297419" w:rsidRPr="008D588A" w:rsidTr="00297419">
        <w:tc>
          <w:tcPr>
            <w:tcW w:w="5000" w:type="pct"/>
            <w:gridSpan w:val="2"/>
            <w:tcBorders>
              <w:left w:val="nil"/>
              <w:right w:val="nil"/>
            </w:tcBorders>
            <w:shd w:val="clear" w:color="auto" w:fill="FFFFFF"/>
            <w:tcMar>
              <w:top w:w="75" w:type="dxa"/>
              <w:left w:w="165" w:type="dxa"/>
              <w:bottom w:w="75" w:type="dxa"/>
              <w:right w:w="165" w:type="dxa"/>
            </w:tcMar>
            <w:vAlign w:val="center"/>
            <w:hideMark/>
          </w:tcPr>
          <w:p w:rsidR="00297419" w:rsidRPr="008D588A" w:rsidRDefault="00297419" w:rsidP="008D588A">
            <w:pPr>
              <w:spacing w:after="0" w:line="270" w:lineRule="atLeast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8D588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поддержка в области инноваций, промышленного производства, ремесленничества, в отдельных сферах правоотношений</w:t>
            </w:r>
          </w:p>
        </w:tc>
      </w:tr>
    </w:tbl>
    <w:p w:rsidR="00297419" w:rsidRPr="008D588A" w:rsidRDefault="00297419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Финансовой поддержкой</w:t>
      </w:r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согласно статье 17 Федерального закона №</w:t>
      </w:r>
      <w:r w:rsid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209-ФЗ является предоставление средств местных бюджетов субъектам малого и среднего предпринимательства или организациям, образующим инфраструктуру поддержки субъектов малого и среднего предпринимательства, в форме субсидий, бюджетных инвестиций, муниципальных гарантий по их обязательствам.</w:t>
      </w:r>
    </w:p>
    <w:p w:rsidR="00297419" w:rsidRPr="008D588A" w:rsidRDefault="00297419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Субсидии могут предоставляться</w:t>
      </w:r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как определенным категориям предпринимателей на определенные нужды (например, субсидии на выплату процентов по банковским кредитам), так и на реализацию определенных проектов в порядке грантов, т.е. победителям конкурсов, проводимых органами местного самоуправления. Условия предоставления субсидий должны определяются муниципальными правовыми актами.</w:t>
      </w:r>
    </w:p>
    <w:p w:rsidR="00297419" w:rsidRPr="008D588A" w:rsidRDefault="00297419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Субсидии могут предоставляться</w:t>
      </w:r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как субъектам малого и среднего предпринимательства, так и организациям, образующим инфраструктуру поддержки субъектов малого и среднего предпринимательства – например, в виде полной или частичной компенсации кредитно-финансовым </w:t>
      </w:r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организациям недополученной прибыли при кредитовании субъектов малого предпринимательства по пониженной процентной ставке (на льготных условиях), совместного (паевого) финансирования с финансово-кредитной организацией.</w:t>
      </w:r>
    </w:p>
    <w:p w:rsidR="00297419" w:rsidRPr="008D588A" w:rsidRDefault="00297419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Бюджетные инвестиции</w:t>
      </w:r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отличаются от прочих форм финансовой поддержки взаимовыгодным характером, т.к. предоставление субъекту малого и среднего предпринимательства ассигнований из местного бюджета сопровождается возникновением права муниципальной собственности на эквивалентную часть уставного (складочного) капитала соответствующего юридического лица.</w:t>
      </w:r>
    </w:p>
    <w:p w:rsidR="00297419" w:rsidRPr="008D588A" w:rsidRDefault="00297419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Муниципальная гарантия</w:t>
      </w:r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как вид поручительства, представляет собой принятие на себя муниципальным образованием ответственности по обязательствам субъекта малого и среднего предпринимательства перед его кредитором в случае неисполнения субъектом малого и среднего предпринимательства своих обязанностей.</w:t>
      </w:r>
    </w:p>
    <w:p w:rsidR="00297419" w:rsidRPr="008D588A" w:rsidRDefault="00297419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Общий объем и условия предоставления гарантий должны быть определены программой муниципальных гарантий на очередной финансовый год (плановый период) в решении о бюджете.</w:t>
      </w:r>
    </w:p>
    <w:p w:rsidR="00297419" w:rsidRPr="008D588A" w:rsidRDefault="00297419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Имущественная поддержка</w:t>
      </w:r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 согласно статье 18 Федерального закона №209-ФЗ выражается в передаче во владение и (или) в пользование муниципального имущества, в том числе земельных участков, зданий, строений, сооружений, нежилых помещений, оборудования, машин, механизмов, установок, транспортных средств, инвентаря, инструментов, на возмездной основе, безвозмездной основе или на льготных условиях.</w:t>
      </w:r>
    </w:p>
    <w:p w:rsidR="00297419" w:rsidRPr="008D588A" w:rsidRDefault="00297419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Поддержка оказывается в различных незапрещенных действующим законодательством формах: аренда, в </w:t>
      </w:r>
      <w:proofErr w:type="spellStart"/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т.ч</w:t>
      </w:r>
      <w:proofErr w:type="spellEnd"/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земельных и лесных участков, ссуда, или безвозмездное пользование, лизинг, концессия и др.</w:t>
      </w:r>
    </w:p>
    <w:p w:rsidR="00297419" w:rsidRPr="008D588A" w:rsidRDefault="00297419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 этом </w:t>
      </w:r>
      <w:r w:rsidRPr="008D588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законодательством вводится ряд дополнительных требований</w:t>
      </w:r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к использованию переданного в порядке поддержки субъектам малого и среднего предпринимательства имущества:</w:t>
      </w:r>
    </w:p>
    <w:p w:rsidR="00297419" w:rsidRPr="008D588A" w:rsidRDefault="00297419" w:rsidP="008D588A">
      <w:pPr>
        <w:numPr>
          <w:ilvl w:val="0"/>
          <w:numId w:val="4"/>
        </w:numPr>
        <w:shd w:val="clear" w:color="auto" w:fill="FFFFFF"/>
        <w:spacing w:after="0" w:line="240" w:lineRule="auto"/>
        <w:ind w:left="375"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имущество должно использоваться по целевому назначению;</w:t>
      </w:r>
    </w:p>
    <w:p w:rsidR="00297419" w:rsidRPr="008D588A" w:rsidRDefault="00297419" w:rsidP="008D588A">
      <w:pPr>
        <w:numPr>
          <w:ilvl w:val="0"/>
          <w:numId w:val="4"/>
        </w:numPr>
        <w:shd w:val="clear" w:color="auto" w:fill="FFFFFF"/>
        <w:spacing w:after="0" w:line="240" w:lineRule="auto"/>
        <w:ind w:left="375"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запрещаются</w:t>
      </w:r>
      <w:proofErr w:type="gramEnd"/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продажа имущества, переуступка прав пользования им, передача прав пользования им в залог и внесение прав пользования таким имуществом в уставный капитал любых других субъектов хозяйственной деятельности.</w:t>
      </w:r>
    </w:p>
    <w:p w:rsidR="00297419" w:rsidRPr="008D588A" w:rsidRDefault="00297419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Органы местного самоуправления вправе</w:t>
      </w:r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утвердить перечни муниципального имущества, предназначенного для передачи во владение и (или) в пользование субъектам малого и среднего предпринимательства. Такой перечень обеспечивает как сохранение в муниципальной собственности того или иного имущества, так и информирование предпринимателей об имуществе, которое может быть им предоставлено.</w:t>
      </w:r>
    </w:p>
    <w:p w:rsidR="00297419" w:rsidRPr="008D588A" w:rsidRDefault="00297419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lastRenderedPageBreak/>
        <w:t>Информационная поддержка</w:t>
      </w:r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в силу статьи 19 Федерального закона №209-ФЗ заключается в создании муниципальных информационных систем и информационно-телекоммуникационных сетей и обеспечении их функционирования в целях поддержки субъектов малого и среднего предпринимательства.</w:t>
      </w:r>
    </w:p>
    <w:p w:rsidR="00297419" w:rsidRPr="008D588A" w:rsidRDefault="00297419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Такие системы должны содержать сведения:</w:t>
      </w:r>
    </w:p>
    <w:p w:rsidR="00297419" w:rsidRPr="008D588A" w:rsidRDefault="00297419" w:rsidP="008D588A">
      <w:pPr>
        <w:numPr>
          <w:ilvl w:val="0"/>
          <w:numId w:val="5"/>
        </w:numPr>
        <w:shd w:val="clear" w:color="auto" w:fill="FFFFFF"/>
        <w:spacing w:after="0" w:line="240" w:lineRule="auto"/>
        <w:ind w:left="375"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 реализации муниципальных программ развития субъектов малого и среднего предпринимательства;</w:t>
      </w:r>
    </w:p>
    <w:p w:rsidR="00297419" w:rsidRPr="008D588A" w:rsidRDefault="00297419" w:rsidP="008D588A">
      <w:pPr>
        <w:numPr>
          <w:ilvl w:val="0"/>
          <w:numId w:val="5"/>
        </w:numPr>
        <w:shd w:val="clear" w:color="auto" w:fill="FFFFFF"/>
        <w:spacing w:after="0" w:line="240" w:lineRule="auto"/>
        <w:ind w:left="375"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 количестве субъектов малого и среднего предпринимательства и об их классификации по видам экономической деятельности;</w:t>
      </w:r>
    </w:p>
    <w:p w:rsidR="00297419" w:rsidRPr="008D588A" w:rsidRDefault="00297419" w:rsidP="008D588A">
      <w:pPr>
        <w:numPr>
          <w:ilvl w:val="0"/>
          <w:numId w:val="5"/>
        </w:numPr>
        <w:shd w:val="clear" w:color="auto" w:fill="FFFFFF"/>
        <w:spacing w:after="0" w:line="240" w:lineRule="auto"/>
        <w:ind w:left="375"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 числе замещенных рабочих мест в субъектах малого и среднего предпринимательства в соответствии с их классификацией по видам экономической деятельности;</w:t>
      </w:r>
    </w:p>
    <w:p w:rsidR="00297419" w:rsidRPr="008D588A" w:rsidRDefault="00297419" w:rsidP="008D588A">
      <w:pPr>
        <w:numPr>
          <w:ilvl w:val="0"/>
          <w:numId w:val="5"/>
        </w:numPr>
        <w:shd w:val="clear" w:color="auto" w:fill="FFFFFF"/>
        <w:spacing w:after="0" w:line="240" w:lineRule="auto"/>
        <w:ind w:left="375"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 обороте товаров (работ, услуг), производимых субъектами малого и среднего предпринимательства, в соответствии с их классификацией по видам экономической деятельности;</w:t>
      </w:r>
    </w:p>
    <w:p w:rsidR="00297419" w:rsidRPr="008D588A" w:rsidRDefault="00297419" w:rsidP="008D588A">
      <w:pPr>
        <w:numPr>
          <w:ilvl w:val="0"/>
          <w:numId w:val="5"/>
        </w:numPr>
        <w:shd w:val="clear" w:color="auto" w:fill="FFFFFF"/>
        <w:spacing w:after="0" w:line="240" w:lineRule="auto"/>
        <w:ind w:left="375"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 финансово-экономическом состоянии субъектов малого и среднего предпринимательства;</w:t>
      </w:r>
    </w:p>
    <w:p w:rsidR="00297419" w:rsidRPr="008D588A" w:rsidRDefault="00297419" w:rsidP="008D588A">
      <w:pPr>
        <w:numPr>
          <w:ilvl w:val="0"/>
          <w:numId w:val="5"/>
        </w:numPr>
        <w:shd w:val="clear" w:color="auto" w:fill="FFFFFF"/>
        <w:spacing w:after="0" w:line="240" w:lineRule="auto"/>
        <w:ind w:left="375"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 организациях, образующих инфраструктуру поддержки субъектов малого и среднего предпринимательства;</w:t>
      </w:r>
    </w:p>
    <w:p w:rsidR="00297419" w:rsidRPr="008D588A" w:rsidRDefault="00297419" w:rsidP="008D588A">
      <w:pPr>
        <w:numPr>
          <w:ilvl w:val="0"/>
          <w:numId w:val="5"/>
        </w:numPr>
        <w:shd w:val="clear" w:color="auto" w:fill="FFFFFF"/>
        <w:spacing w:after="0" w:line="240" w:lineRule="auto"/>
        <w:ind w:left="375"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иного характера (экономической, правовой, статистической, производственно-технологической информацией, информацией в области маркетинга, необходимой для развития субъектов малого и среднего предпринимательства).</w:t>
      </w:r>
    </w:p>
    <w:p w:rsidR="00297419" w:rsidRPr="008D588A" w:rsidRDefault="00297419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Такая информация должна быть общедоступной и размещена в сети «Интернет» на официальных сайтах органов местного самоуправления.</w:t>
      </w:r>
    </w:p>
    <w:p w:rsidR="00297419" w:rsidRPr="008D588A" w:rsidRDefault="00297419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Консультационная поддержка в соответствии со статьей 20 Федерального закона №</w:t>
      </w:r>
      <w:r w:rsid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bookmarkStart w:id="0" w:name="_GoBack"/>
      <w:bookmarkEnd w:id="0"/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209-ФЗ включает создание организаций, оказывающих консультационные услуги субъектам малого и среднего предпринимательства, компенсацию затрат, произведенных и документально подтвержденных субъектами малого и среднего предпринимательства, на оплату консультационных услуг</w:t>
      </w:r>
    </w:p>
    <w:p w:rsidR="00297419" w:rsidRPr="008D588A" w:rsidRDefault="00297419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Местные власти также вправе</w:t>
      </w:r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реализовывать организационные формы поддержки малого и среднего  предпринимательства (консалтинг, инициирование создания организаций по поддержке малого предпринимательства и взаимодействие с ними, организации </w:t>
      </w:r>
      <w:proofErr w:type="spellStart"/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выставочно</w:t>
      </w:r>
      <w:proofErr w:type="spellEnd"/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-ярмарочных мероприятий, информационная поддержка, в </w:t>
      </w:r>
      <w:proofErr w:type="spellStart"/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т.ч</w:t>
      </w:r>
      <w:proofErr w:type="spellEnd"/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организация программ и рубрик в действующих СМИ по насущным проблемам малого и среднего предпринимательства, семинаров и конференций, пропаганда и освещение деятельности организаций поддержки субъектов малого и среднего предпринимательства).</w:t>
      </w:r>
    </w:p>
    <w:p w:rsidR="00297419" w:rsidRPr="008D588A" w:rsidRDefault="00297419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lastRenderedPageBreak/>
        <w:t>Поддержка</w:t>
      </w:r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в области подготовки, переподготовки и повышения квалификации кадров по своему характеру является организационно-методической помощью и включает в себя, согласно статьи 21 Федерального закона №209-ФЗ, разработку примерных образовательных программ, направленных на подготовку, переподготовку и повышение квалификации кадров для субъектов малого и среднего предпринимательства, создание условий для повышения профессиональных знаний специалистов, относящихся к социально незащищенным группам населения, совершенствования их деловых качеств, подготовки их к выполнению новых трудовых функций в области малого и среднего предпринимательства, учебно-методологической, научно-методической помощи субъектам малого и среднего предпринимательства.</w:t>
      </w:r>
    </w:p>
    <w:p w:rsidR="00297419" w:rsidRPr="008D588A" w:rsidRDefault="00297419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Это направление может реализовываться, в частности, путем размещения муниципального заказа на оказание образовательных услуг субъектам малого и среднего предпринимательства, а также путем </w:t>
      </w:r>
      <w:proofErr w:type="spellStart"/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софинансирования</w:t>
      </w:r>
      <w:proofErr w:type="spellEnd"/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(субсидирования) обучения специалистов для малого и среднего предпринимательства.</w:t>
      </w:r>
    </w:p>
    <w:p w:rsidR="00297419" w:rsidRPr="008D588A" w:rsidRDefault="00297419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Поддержка</w:t>
      </w:r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в области инноваций и промышленного производства, ремесленничества, а также осуществляющих деятельность в отдельных сферах правоотношений субъектов подразумевает мероприятия различного (организационного, имущественного и другого) характера, облегчающие субъектам малого и среднего предпринимательства деятельность именно в определенных сферах:</w:t>
      </w:r>
    </w:p>
    <w:p w:rsidR="00297419" w:rsidRPr="008D588A" w:rsidRDefault="00297419" w:rsidP="008D588A">
      <w:pPr>
        <w:numPr>
          <w:ilvl w:val="0"/>
          <w:numId w:val="6"/>
        </w:numPr>
        <w:shd w:val="clear" w:color="auto" w:fill="FFFFFF"/>
        <w:spacing w:after="0" w:line="240" w:lineRule="auto"/>
        <w:ind w:left="375"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области инноваций и промышленного производства (создание технопарков, центров коммерциализации технологий, технико-внедренческих и научно-производственных зон, содействие патентованию изобретений, создание акционерных инвестиционных фондов и закрытых паевых инвестиционных фондов);</w:t>
      </w:r>
    </w:p>
    <w:p w:rsidR="00297419" w:rsidRPr="008D588A" w:rsidRDefault="00297419" w:rsidP="008D588A">
      <w:pPr>
        <w:numPr>
          <w:ilvl w:val="0"/>
          <w:numId w:val="6"/>
        </w:numPr>
        <w:shd w:val="clear" w:color="auto" w:fill="FFFFFF"/>
        <w:spacing w:after="0" w:line="240" w:lineRule="auto"/>
        <w:ind w:left="375"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области ремесленной деятельности (создание специализированных таких организаций как палаты ремесел, центры ремесел)</w:t>
      </w:r>
    </w:p>
    <w:p w:rsidR="00297419" w:rsidRPr="008D588A" w:rsidRDefault="00297419" w:rsidP="008D588A">
      <w:pPr>
        <w:numPr>
          <w:ilvl w:val="0"/>
          <w:numId w:val="6"/>
        </w:numPr>
        <w:shd w:val="clear" w:color="auto" w:fill="FFFFFF"/>
        <w:spacing w:after="0" w:line="240" w:lineRule="auto"/>
        <w:ind w:left="375"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отношении субъектов, осуществляющих внешнеэкономическую деятельность (создание благоприятных условий для российских участников внешнеэкономической деятельности, специализированных организаций по поддержке таких субъектов малого и среднего предпринимательства), др.</w:t>
      </w:r>
    </w:p>
    <w:p w:rsidR="00297419" w:rsidRPr="008D588A" w:rsidRDefault="00297419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Оказание поддержки субъектам</w:t>
      </w:r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малого и среднего предпринимательства осуществляется в заявительном порядке. Право на предоставление поддержки связано с подтверждением статуса субъектов малого и среднего </w:t>
      </w:r>
      <w:proofErr w:type="gramStart"/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предпринимательства  и</w:t>
      </w:r>
      <w:proofErr w:type="gramEnd"/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 соответствием критериям, указанным в муниципальной программе развития субъектов малого и среднего предпринимательства для соответствующих форм поддержки.</w:t>
      </w:r>
    </w:p>
    <w:p w:rsidR="00297419" w:rsidRPr="008D588A" w:rsidRDefault="00297419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Закон устанавливает принцип открытости процедур оказания поддержки и равного доступа субъектов малого и среднего предпринимательства к поддержке. Поэтому непосредственно в законе закреплен исчерпывающий перечень субъектов малого и среднего предпринимательства, которым не может оказываться поддержка:</w:t>
      </w:r>
    </w:p>
    <w:p w:rsidR="00297419" w:rsidRPr="008D588A" w:rsidRDefault="00297419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1) являющихся кредитными организациями, страховыми организациями (за исключением потребительских кооперативов), инвестиционными, негосударственными пенсионными фондами, профессиональными участниками рынка ценных бумаг, ломбардами;</w:t>
      </w:r>
    </w:p>
    <w:p w:rsidR="00297419" w:rsidRPr="008D588A" w:rsidRDefault="00297419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2) являющихся участниками соглашений о разделе продукции;</w:t>
      </w:r>
    </w:p>
    <w:p w:rsidR="00297419" w:rsidRPr="008D588A" w:rsidRDefault="00297419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3) осуществляющих предпринимательскую деятельность в сфере игорного бизнеса;</w:t>
      </w:r>
    </w:p>
    <w:p w:rsidR="00297419" w:rsidRPr="008D588A" w:rsidRDefault="00297419" w:rsidP="008D588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4) являющихся в порядке, установленном </w:t>
      </w:r>
      <w:hyperlink r:id="rId6" w:anchor="block_1017" w:history="1">
        <w:r w:rsidRPr="008D588A">
          <w:rPr>
            <w:rFonts w:ascii="Times New Roman" w:eastAsia="Times New Roman" w:hAnsi="Times New Roman" w:cs="Times New Roman"/>
            <w:color w:val="0BB697"/>
            <w:sz w:val="28"/>
            <w:szCs w:val="28"/>
            <w:u w:val="single"/>
            <w:bdr w:val="none" w:sz="0" w:space="0" w:color="auto" w:frame="1"/>
            <w:lang w:eastAsia="ru-RU"/>
          </w:rPr>
          <w:t>законодательством</w:t>
        </w:r>
      </w:hyperlink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Российской Федерации о валютном регулировании и валютном контроле, нерезидентами Российской Федерации, за исключением случаев, предусмотренных международными договорами Российской Федерации.</w:t>
      </w:r>
    </w:p>
    <w:p w:rsidR="00297419" w:rsidRPr="008D588A" w:rsidRDefault="00297419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Также в законе </w:t>
      </w:r>
      <w:r w:rsidRPr="008D588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предусмотрен закрытый перечень оснований к отказу</w:t>
      </w:r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в предоставлении поддержки, которые связаны либо с несоблюдением требований к получателям поддержки (не представлены необходимые документы или не выполнены условия оказания поддержки), либо с виновным поведением лица (нарушением порядка и условий оказания поддержки), либо с тем, что лицу уже предоставляется поддержка.</w:t>
      </w:r>
    </w:p>
    <w:p w:rsidR="00297419" w:rsidRPr="008D588A" w:rsidRDefault="00297419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Субъекты малого и среднего предпринимательства, по которым принято положительное решение о получении муниципальной поддержки, должны быть включены в реестр субъектов малого и среднего предпринимательства – получателей муниципальной поддержки, который ведется органами местного самоуправления.</w:t>
      </w:r>
    </w:p>
    <w:p w:rsidR="00297419" w:rsidRPr="008D588A" w:rsidRDefault="00297419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297419" w:rsidRPr="008D588A" w:rsidRDefault="00297419" w:rsidP="008D588A">
      <w:pPr>
        <w:shd w:val="clear" w:color="auto" w:fill="FFFFFF"/>
        <w:spacing w:before="150" w:after="150" w:line="240" w:lineRule="auto"/>
        <w:ind w:firstLine="709"/>
        <w:jc w:val="both"/>
        <w:textAlignment w:val="baseline"/>
        <w:outlineLvl w:val="4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Анализ показателей развития малого и среднего предпринимательства и эффективности применения мер по его развитию, прогноз развития</w:t>
      </w:r>
    </w:p>
    <w:p w:rsidR="00297419" w:rsidRPr="008D588A" w:rsidRDefault="00297419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Определению перечня конкретных мер поддержки предпринимательства</w:t>
      </w:r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на муниципальном уровне предшествует анализ существующих финансовых, экономических, социальных и иных показателей развития малого и среднего предпринимательства, взаимоотношений между муниципалитетом и предпринимателями по следующим направлениям:</w:t>
      </w:r>
    </w:p>
    <w:p w:rsidR="00297419" w:rsidRPr="008D588A" w:rsidRDefault="00297419" w:rsidP="008D588A">
      <w:pPr>
        <w:numPr>
          <w:ilvl w:val="0"/>
          <w:numId w:val="7"/>
        </w:numPr>
        <w:shd w:val="clear" w:color="auto" w:fill="FFFFFF"/>
        <w:spacing w:after="0" w:line="240" w:lineRule="auto"/>
        <w:ind w:left="375"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 часто и по каким вопросам предприниматели обращаются в администрацию;</w:t>
      </w:r>
    </w:p>
    <w:p w:rsidR="00297419" w:rsidRPr="008D588A" w:rsidRDefault="00297419" w:rsidP="008D588A">
      <w:pPr>
        <w:numPr>
          <w:ilvl w:val="0"/>
          <w:numId w:val="7"/>
        </w:numPr>
        <w:shd w:val="clear" w:color="auto" w:fill="FFFFFF"/>
        <w:spacing w:after="0" w:line="240" w:lineRule="auto"/>
        <w:ind w:left="375"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каковы сроки принятия решений по конкретным обращениям предпринимателей;</w:t>
      </w:r>
    </w:p>
    <w:p w:rsidR="00297419" w:rsidRPr="008D588A" w:rsidRDefault="00297419" w:rsidP="008D588A">
      <w:pPr>
        <w:numPr>
          <w:ilvl w:val="0"/>
          <w:numId w:val="7"/>
        </w:numPr>
        <w:shd w:val="clear" w:color="auto" w:fill="FFFFFF"/>
        <w:spacing w:after="0" w:line="240" w:lineRule="auto"/>
        <w:ind w:left="375"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чья инициатива преобладает в случае контактов между администрацией и предпринимателями;</w:t>
      </w:r>
    </w:p>
    <w:p w:rsidR="00297419" w:rsidRPr="008D588A" w:rsidRDefault="00297419" w:rsidP="008D588A">
      <w:pPr>
        <w:numPr>
          <w:ilvl w:val="0"/>
          <w:numId w:val="7"/>
        </w:numPr>
        <w:shd w:val="clear" w:color="auto" w:fill="FFFFFF"/>
        <w:spacing w:after="0" w:line="240" w:lineRule="auto"/>
        <w:ind w:left="375"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сколько новых предприятий регистрируется в муниципальном образовании ежемесячно;</w:t>
      </w:r>
    </w:p>
    <w:p w:rsidR="00297419" w:rsidRPr="008D588A" w:rsidRDefault="00297419" w:rsidP="008D588A">
      <w:pPr>
        <w:numPr>
          <w:ilvl w:val="0"/>
          <w:numId w:val="7"/>
        </w:numPr>
        <w:shd w:val="clear" w:color="auto" w:fill="FFFFFF"/>
        <w:spacing w:after="0" w:line="240" w:lineRule="auto"/>
        <w:ind w:left="375"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какое количество зарегистрированных предприятий активно функционируют и находятся в связях с администрацией, а сколько предприятий не работают или не выходят на контакт.</w:t>
      </w:r>
    </w:p>
    <w:p w:rsidR="00297419" w:rsidRPr="008D588A" w:rsidRDefault="00297419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Данный перечень не является исчерпывающим, однако соответствующая информация представляется чрезвычайно важной для того, чтобы четко оценить уровень развития малого и среднего бизнеса на соответствующей территории, уровень контактов между местными властями и предпринимателями и определить набор инструментов, необходимых для содействия развитию бизнеса.</w:t>
      </w:r>
    </w:p>
    <w:p w:rsidR="00297419" w:rsidRPr="008D588A" w:rsidRDefault="00297419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Количество вновь регистрируемых предприятий свидетельствует, с одной стороны, об определенной активности местной администрации, однако, с другой стороны, может объясняться и совсем иными объективными и субъективными факторами. Например, близость к крупному центру или наличие на данной территории каких-либо иных весьма благоприятных обстоятельств могут во многом определять большую активность предпринимателей, желающих начать новое дело.</w:t>
      </w:r>
    </w:p>
    <w:p w:rsidR="00297419" w:rsidRPr="008D588A" w:rsidRDefault="00297419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Помимо сбора и анализа информации по перечисленным выше позициям важное место занимает анкетирование среди предпринимателей. После проведения данных исследований можно переходить к разработке конкретных мер по развитию предпринимательства.</w:t>
      </w:r>
    </w:p>
    <w:p w:rsidR="00297419" w:rsidRPr="008D588A" w:rsidRDefault="00297419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 этом концепция содействия развитию экономики должна предусматривать одновременно решение четырех важнейших задач:</w:t>
      </w:r>
    </w:p>
    <w:p w:rsidR="00297419" w:rsidRPr="008D588A" w:rsidRDefault="00297419" w:rsidP="008D588A">
      <w:pPr>
        <w:numPr>
          <w:ilvl w:val="0"/>
          <w:numId w:val="8"/>
        </w:numPr>
        <w:shd w:val="clear" w:color="auto" w:fill="FFFFFF"/>
        <w:spacing w:after="0" w:line="240" w:lineRule="auto"/>
        <w:ind w:left="375"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поддержка уже существующего бизнеса,</w:t>
      </w:r>
    </w:p>
    <w:p w:rsidR="00297419" w:rsidRPr="008D588A" w:rsidRDefault="00297419" w:rsidP="008D588A">
      <w:pPr>
        <w:numPr>
          <w:ilvl w:val="0"/>
          <w:numId w:val="8"/>
        </w:numPr>
        <w:shd w:val="clear" w:color="auto" w:fill="FFFFFF"/>
        <w:spacing w:after="0" w:line="240" w:lineRule="auto"/>
        <w:ind w:left="375"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создание рамочных условий и инфраструктуры поддержки предпринимательства,</w:t>
      </w:r>
    </w:p>
    <w:p w:rsidR="00297419" w:rsidRPr="008D588A" w:rsidRDefault="00297419" w:rsidP="008D588A">
      <w:pPr>
        <w:numPr>
          <w:ilvl w:val="0"/>
          <w:numId w:val="8"/>
        </w:numPr>
        <w:shd w:val="clear" w:color="auto" w:fill="FFFFFF"/>
        <w:spacing w:after="0" w:line="240" w:lineRule="auto"/>
        <w:ind w:left="375"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помощь начинающим предпринимателям и лицам, открывающим собственное дело,</w:t>
      </w:r>
    </w:p>
    <w:p w:rsidR="00297419" w:rsidRPr="008D588A" w:rsidRDefault="00297419" w:rsidP="008D588A">
      <w:pPr>
        <w:numPr>
          <w:ilvl w:val="0"/>
          <w:numId w:val="8"/>
        </w:numPr>
        <w:shd w:val="clear" w:color="auto" w:fill="FFFFFF"/>
        <w:spacing w:after="0" w:line="240" w:lineRule="auto"/>
        <w:ind w:left="375"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содействие привлечению инвестиций извне.</w:t>
      </w:r>
    </w:p>
    <w:p w:rsidR="00297419" w:rsidRPr="008D588A" w:rsidRDefault="00297419" w:rsidP="008D588A">
      <w:pPr>
        <w:numPr>
          <w:ilvl w:val="0"/>
          <w:numId w:val="8"/>
        </w:numPr>
        <w:shd w:val="clear" w:color="auto" w:fill="FFFFFF"/>
        <w:spacing w:after="0" w:line="240" w:lineRule="auto"/>
        <w:ind w:left="375"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Формирование инфраструктуры поддержки субъектов малого и среднего предпринимательства</w:t>
      </w:r>
    </w:p>
    <w:p w:rsidR="00297419" w:rsidRPr="008D588A" w:rsidRDefault="00297419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Инфраструктурой поддержки субъектов малого и среднего предпринимательства согласно статье 15 Федерального закона № 209-ФЗ является система коммерческих и некоммерческих организаций, которые создаются, осуществляют свою деятельность или привлекаются в качестве поставщиков (исполнителей, подрядчиков) в целях размещения заказов на поставки товаров, выполнение работ, оказание услуг для муниципальных нужд при реализации программ развития субъектов малого и среднего предпринимательства, обеспечивающих условия для создания субъектов малого и среднего предпринимательства, и оказания им поддержки.</w:t>
      </w:r>
    </w:p>
    <w:p w:rsidR="00297419" w:rsidRPr="008D588A" w:rsidRDefault="00297419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Инфраструктура поддержки субъектов малого и среднего предпринимательства включает в себя также центры и агентства по развитию предпринимательства, муниципальные фонды поддержки предпринимательства, фонды содействия кредитованию (гарантийные фонды, фонды поручительств), акционерные инвестиционные фонды и закрытые паевые инвестиционные фонды, привлекающие инвестиции для субъектов малого и среднего предпринимательства, технопарки, научные парки, </w:t>
      </w:r>
      <w:proofErr w:type="spellStart"/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инновационно</w:t>
      </w:r>
      <w:proofErr w:type="spellEnd"/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-технологические центры, бизнес-инкубаторы, палаты и центры ремесел, центры поддержки субподряда, маркетинговые и учебно-деловые центры, агентства по поддержке экспорта товаров, лизинговые компании, консультационные центры и иные организации.</w:t>
      </w:r>
    </w:p>
    <w:p w:rsidR="00297419" w:rsidRPr="008D588A" w:rsidRDefault="00297419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Бизнес-инкубатор</w:t>
      </w:r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– это организация, которая создаёт наиболее благоприятные условия для стартового развития малых предприятий путём предоставления комплекса услуг и ресурсов, включающего: обеспечение предприятий площадью на льготных условиях, средствами связи, оргтехникой, необходимым оборудованием, проводит обучение персонала, консалтинг и т.д.</w:t>
      </w:r>
    </w:p>
    <w:p w:rsidR="00297419" w:rsidRPr="008D588A" w:rsidRDefault="00297419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Гарантийные фонды</w:t>
      </w:r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обеспечивают малым предприятиям недостающее залоговое обеспечение при получении банковского кредита.</w:t>
      </w:r>
    </w:p>
    <w:p w:rsidR="00297419" w:rsidRPr="008D588A" w:rsidRDefault="00297419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Организации, входящие в инфраструктуру поддержки малого и среднего предпринимательства, могут привлекаться к разработке и обсуждению муниципальных правовых актов в сфере развития малого предпринимательства, в </w:t>
      </w:r>
      <w:proofErr w:type="spellStart"/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т.ч</w:t>
      </w:r>
      <w:proofErr w:type="spellEnd"/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муниципальной программы развития субъектов малого и среднего предпринимательства. Они могут быть и исполнителями по такой муниципальной программе.</w:t>
      </w:r>
    </w:p>
    <w:p w:rsidR="00297419" w:rsidRPr="008D588A" w:rsidRDefault="00297419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297419" w:rsidRPr="008D588A" w:rsidRDefault="00297419" w:rsidP="008D588A">
      <w:pPr>
        <w:shd w:val="clear" w:color="auto" w:fill="FFFFFF"/>
        <w:spacing w:before="150" w:after="150" w:line="240" w:lineRule="auto"/>
        <w:ind w:firstLine="709"/>
        <w:jc w:val="both"/>
        <w:textAlignment w:val="baseline"/>
        <w:outlineLvl w:val="4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Содействие деятельности некоммерческих организаций</w:t>
      </w:r>
    </w:p>
    <w:p w:rsidR="00297419" w:rsidRPr="008D588A" w:rsidRDefault="00297419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 территории любого муниципального образования расположены промышленные предприятия, организации и учреждения, которые обеспечивают занятость населения, являются источником пополнения бюджетов всех уровней. Эти предприятия производят товары и предоставляют услуги непосредственно для местного населения.</w:t>
      </w:r>
    </w:p>
    <w:p w:rsidR="00297419" w:rsidRPr="008D588A" w:rsidRDefault="00297419" w:rsidP="008D588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Успех развития малого бизнеса зависит, в первую очередь, от самой власти.</w:t>
      </w:r>
    </w:p>
    <w:p w:rsidR="00297419" w:rsidRPr="008D588A" w:rsidRDefault="00297419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Важным направлением взаимодействия власти и предпринимательства является вовлечение объединений предпринимателей в нормотворческий процесс, в подготовку изменений в нормативно-правовую базу предпринимательства, экспертизу проектов законов. К сожалению, на муниципальном уровне предприниматели пока разобщены и не могут должным образом отстаивать свои интересы. Помочь предпринимателям объединиться – это задача, которую необходимо взять на себя органам </w:t>
      </w:r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местного самоуправления совместно с наиболее крупными объединениями предпринимателей.</w:t>
      </w:r>
    </w:p>
    <w:p w:rsidR="00297419" w:rsidRPr="008D588A" w:rsidRDefault="00297419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Представляется очень важным установление делового сотрудничества органов местного самоуправления с общественными объединениями предпринимателей. Через представителей своих общественных структур предприниматели должны иметь возможность отстаивать свои интересы, участвуя совместно с администрацией (например, в качестве общественных экспертов) в решении целого ряда территориальных задач. Проведение местными органами власти и управления открытой экономической политики позволит избежать случаев недобросовестной конкуренции хозяйствующих субъектов и коррупции местных чиновников, повысит уровень доверия предпринимателей к местной власти, а также обеспечит вовлечение предпринимателей в сферу действия системы местного самоуправления.</w:t>
      </w:r>
    </w:p>
    <w:p w:rsidR="00297419" w:rsidRPr="008D588A" w:rsidRDefault="00297419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Важным моментом в создании партнерских отношений между субъектами малого предпринимательства, средними и крупными предприятиями является их ориентация органами местного самоуправления не только на совместное выживание, но и на реализацию стратегических направлений социально-экономического развития муниципального образования.</w:t>
      </w:r>
    </w:p>
    <w:p w:rsidR="00297419" w:rsidRPr="008D588A" w:rsidRDefault="00297419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297419" w:rsidRPr="008D588A" w:rsidRDefault="00297419" w:rsidP="008D588A">
      <w:pPr>
        <w:shd w:val="clear" w:color="auto" w:fill="FFFFFF"/>
        <w:spacing w:before="150" w:after="150" w:line="240" w:lineRule="auto"/>
        <w:ind w:firstLine="709"/>
        <w:jc w:val="both"/>
        <w:textAlignment w:val="baseline"/>
        <w:outlineLvl w:val="4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Образование органами местного самоуправления координационных или совещательных органов</w:t>
      </w:r>
    </w:p>
    <w:p w:rsidR="00297419" w:rsidRPr="008D588A" w:rsidRDefault="00297419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Координация предпринимательской деятельности является одной из функций управления процессом социально-экономического развития территории, включающую упорядочение, согласование, регламентацию взаимодействия всех хозяйствующих субъектов. Координация составляет основу управленческой деятельности местных органов </w:t>
      </w:r>
      <w:proofErr w:type="gramStart"/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власти,.</w:t>
      </w:r>
      <w:proofErr w:type="gramEnd"/>
    </w:p>
    <w:p w:rsidR="00297419" w:rsidRPr="008D588A" w:rsidRDefault="00297419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Координационные или совещательные органы в области развития малого и среднего предпринимательства создаются в целях:</w:t>
      </w:r>
    </w:p>
    <w:p w:rsidR="00297419" w:rsidRPr="008D588A" w:rsidRDefault="00297419" w:rsidP="008D588A">
      <w:pPr>
        <w:numPr>
          <w:ilvl w:val="0"/>
          <w:numId w:val="9"/>
        </w:numPr>
        <w:shd w:val="clear" w:color="auto" w:fill="FFFFFF"/>
        <w:spacing w:after="0" w:line="240" w:lineRule="auto"/>
        <w:ind w:left="375"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привлечения субъектов малого и среднего предпринимательства к выработке и реализации муниципальной политики в области развития малого и среднего предпринимательства;</w:t>
      </w:r>
    </w:p>
    <w:p w:rsidR="00297419" w:rsidRPr="008D588A" w:rsidRDefault="00297419" w:rsidP="008D588A">
      <w:pPr>
        <w:numPr>
          <w:ilvl w:val="0"/>
          <w:numId w:val="9"/>
        </w:numPr>
        <w:shd w:val="clear" w:color="auto" w:fill="FFFFFF"/>
        <w:spacing w:after="0" w:line="240" w:lineRule="auto"/>
        <w:ind w:left="375"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выдвижения и поддержки инициатив, имеющих общественное значение и направленных на реализацию государственной политики в области развития малого и среднего предпринимательства;</w:t>
      </w:r>
    </w:p>
    <w:p w:rsidR="00297419" w:rsidRPr="008D588A" w:rsidRDefault="00297419" w:rsidP="008D588A">
      <w:pPr>
        <w:numPr>
          <w:ilvl w:val="0"/>
          <w:numId w:val="9"/>
        </w:numPr>
        <w:shd w:val="clear" w:color="auto" w:fill="FFFFFF"/>
        <w:spacing w:after="0" w:line="240" w:lineRule="auto"/>
        <w:ind w:left="375"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проведения общественной экспертизы проектов муниципальных нормативных правовых актов, регулирующих развитие малого и среднего предпринимательства;</w:t>
      </w:r>
    </w:p>
    <w:p w:rsidR="00297419" w:rsidRPr="008D588A" w:rsidRDefault="00297419" w:rsidP="008D588A">
      <w:pPr>
        <w:numPr>
          <w:ilvl w:val="0"/>
          <w:numId w:val="9"/>
        </w:numPr>
        <w:shd w:val="clear" w:color="auto" w:fill="FFFFFF"/>
        <w:spacing w:after="0" w:line="240" w:lineRule="auto"/>
        <w:ind w:left="375"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выработки рекомендаций органам местного самоуправления при определении приоритетов в области развития малого и среднего предпринимательства;</w:t>
      </w:r>
    </w:p>
    <w:p w:rsidR="00297419" w:rsidRPr="008D588A" w:rsidRDefault="00297419" w:rsidP="008D588A">
      <w:pPr>
        <w:numPr>
          <w:ilvl w:val="0"/>
          <w:numId w:val="9"/>
        </w:numPr>
        <w:shd w:val="clear" w:color="auto" w:fill="FFFFFF"/>
        <w:spacing w:after="0" w:line="240" w:lineRule="auto"/>
        <w:ind w:left="375"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привлечения граждан, общественных объединений и представителей средств массовой информации к обсуждению вопросов, касающихся реализации права граждан на предпринимательскую деятельность, и выработки по данным вопросам рекомендаций.</w:t>
      </w:r>
    </w:p>
    <w:p w:rsidR="00297419" w:rsidRPr="008D588A" w:rsidRDefault="00297419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Вместе с тем необходимо иметь в виду следующие обстоятельства:</w:t>
      </w:r>
    </w:p>
    <w:p w:rsidR="00297419" w:rsidRPr="008D588A" w:rsidRDefault="00297419" w:rsidP="008D588A">
      <w:pPr>
        <w:numPr>
          <w:ilvl w:val="0"/>
          <w:numId w:val="10"/>
        </w:numPr>
        <w:shd w:val="clear" w:color="auto" w:fill="FFFFFF"/>
        <w:spacing w:after="0" w:line="240" w:lineRule="auto"/>
        <w:ind w:left="375"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каждый предприниматель является самостоятельным хозяйствующим субъектом;</w:t>
      </w:r>
    </w:p>
    <w:p w:rsidR="00297419" w:rsidRPr="008D588A" w:rsidRDefault="00297419" w:rsidP="008D588A">
      <w:pPr>
        <w:numPr>
          <w:ilvl w:val="0"/>
          <w:numId w:val="10"/>
        </w:numPr>
        <w:shd w:val="clear" w:color="auto" w:fill="FFFFFF"/>
        <w:spacing w:after="0" w:line="240" w:lineRule="auto"/>
        <w:ind w:left="375"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возможности координации органов местного самоуправления ограничены с одной стороны – желанием самих хозяйствующих субъектов, с другой стороны – законодательными рамками;</w:t>
      </w:r>
    </w:p>
    <w:p w:rsidR="00297419" w:rsidRPr="008D588A" w:rsidRDefault="00297419" w:rsidP="008D588A">
      <w:pPr>
        <w:numPr>
          <w:ilvl w:val="0"/>
          <w:numId w:val="10"/>
        </w:numPr>
        <w:shd w:val="clear" w:color="auto" w:fill="FFFFFF"/>
        <w:spacing w:after="0" w:line="240" w:lineRule="auto"/>
        <w:ind w:left="375"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запрещаются любые действия органов местного самоуправления, направленные или приводящие к ограничению конкуренции на рынке, ущемлению прав хозяйствующих субъектов.</w:t>
      </w:r>
    </w:p>
    <w:p w:rsidR="00297419" w:rsidRPr="008D588A" w:rsidRDefault="00297419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Порядок создания координационных или совещательных </w:t>
      </w:r>
      <w:proofErr w:type="spellStart"/>
      <w:r w:rsidRPr="008D588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органов</w:t>
      </w:r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</w:t>
      </w:r>
      <w:proofErr w:type="spellEnd"/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области развития малого и среднего предпринимательства органами местного самоуправления определяется муниципальными нормативными правовыми актами.</w:t>
      </w:r>
    </w:p>
    <w:p w:rsidR="00297419" w:rsidRPr="008D588A" w:rsidRDefault="00297419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Создание в муниципальном образовании оптимальных экономических условий для предпринимательской деятельности предполагает проведение органами местного самоуправления соответствующей экономической политики, которая складывается из бюджетной, финансово-кредитной, инвестиционной, научно-технической, ценовой, и других направлений политики, при реализации которых в комплексе используются как косвенные (экономические), так и прямые (административно-ведомственные) методы регулирования.</w:t>
      </w:r>
    </w:p>
    <w:p w:rsidR="00297419" w:rsidRPr="008D588A" w:rsidRDefault="00297419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русле развития экономических основ местного управления главной формой воздействия на формирование предпринимательских структур со стороны органов местного самоуправления, в частности, является создание соответствующих условий и благожелательного отношения к предпринимательской деятельности. Эта форма воздействия включает в себя реализацию такой экономической политики, которая должна содействовать возникновению новых, становлению и развитию существующих хозяйствующих субъектов вне зависимости от отношения этих субъектов к определенной сфере деятельности, к той или иной категории по численности работающих, объемам производства, организационно-правовой формы и иных признаков.</w:t>
      </w:r>
    </w:p>
    <w:p w:rsidR="00297419" w:rsidRPr="008D588A" w:rsidRDefault="00297419" w:rsidP="008D588A">
      <w:pPr>
        <w:shd w:val="clear" w:color="auto" w:fill="FFFFFF"/>
        <w:spacing w:after="15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D5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F54C5A" w:rsidRPr="008D588A" w:rsidRDefault="00F54C5A" w:rsidP="008D588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F54C5A" w:rsidRPr="008D58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EC2D3A"/>
    <w:multiLevelType w:val="multilevel"/>
    <w:tmpl w:val="A2C03B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340F56"/>
    <w:multiLevelType w:val="multilevel"/>
    <w:tmpl w:val="2168E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B736FB"/>
    <w:multiLevelType w:val="multilevel"/>
    <w:tmpl w:val="D7FA0E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23E7EFE"/>
    <w:multiLevelType w:val="multilevel"/>
    <w:tmpl w:val="4B9625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6E16DAC"/>
    <w:multiLevelType w:val="multilevel"/>
    <w:tmpl w:val="610EB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8327968"/>
    <w:multiLevelType w:val="multilevel"/>
    <w:tmpl w:val="D0E21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72166AA"/>
    <w:multiLevelType w:val="multilevel"/>
    <w:tmpl w:val="CF22D6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9316D78"/>
    <w:multiLevelType w:val="multilevel"/>
    <w:tmpl w:val="D68EA2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3DB26FB"/>
    <w:multiLevelType w:val="multilevel"/>
    <w:tmpl w:val="3C201E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B142E1D"/>
    <w:multiLevelType w:val="multilevel"/>
    <w:tmpl w:val="7018E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7"/>
  </w:num>
  <w:num w:numId="3">
    <w:abstractNumId w:val="3"/>
  </w:num>
  <w:num w:numId="4">
    <w:abstractNumId w:val="2"/>
  </w:num>
  <w:num w:numId="5">
    <w:abstractNumId w:val="0"/>
  </w:num>
  <w:num w:numId="6">
    <w:abstractNumId w:val="1"/>
  </w:num>
  <w:num w:numId="7">
    <w:abstractNumId w:val="6"/>
  </w:num>
  <w:num w:numId="8">
    <w:abstractNumId w:val="4"/>
  </w:num>
  <w:num w:numId="9">
    <w:abstractNumId w:val="5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7419"/>
    <w:rsid w:val="00297419"/>
    <w:rsid w:val="008D588A"/>
    <w:rsid w:val="00B518A2"/>
    <w:rsid w:val="00F54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5191A5-333E-4E2A-B364-C259C78D7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5">
    <w:name w:val="heading 5"/>
    <w:basedOn w:val="a"/>
    <w:link w:val="50"/>
    <w:uiPriority w:val="9"/>
    <w:qFormat/>
    <w:rsid w:val="00297419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"/>
    <w:rsid w:val="0029741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3">
    <w:name w:val="Normal (Web)"/>
    <w:basedOn w:val="a"/>
    <w:uiPriority w:val="99"/>
    <w:semiHidden/>
    <w:unhideWhenUsed/>
    <w:rsid w:val="002974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97419"/>
    <w:rPr>
      <w:b/>
      <w:bCs/>
    </w:rPr>
  </w:style>
  <w:style w:type="character" w:styleId="a5">
    <w:name w:val="Hyperlink"/>
    <w:basedOn w:val="a0"/>
    <w:uiPriority w:val="99"/>
    <w:semiHidden/>
    <w:unhideWhenUsed/>
    <w:rsid w:val="0029741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030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ase.garant.ru/12133556/1/" TargetMode="External"/><Relationship Id="rId5" Type="http://schemas.openxmlformats.org/officeDocument/2006/relationships/hyperlink" Target="http://base.consultant.ru/cons/cgi/online.cgi?req=doc;base=LAW;n=191395;fld=134;from=72040-6;rnd=189271.9610666281078011;;ts=0189271946304396493360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3729</Words>
  <Characters>21257</Characters>
  <Application>Microsoft Office Word</Application>
  <DocSecurity>0</DocSecurity>
  <Lines>177</Lines>
  <Paragraphs>49</Paragraphs>
  <ScaleCrop>false</ScaleCrop>
  <Company/>
  <LinksUpToDate>false</LinksUpToDate>
  <CharactersWithSpaces>24937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Управделами</cp:lastModifiedBy>
  <cp:revision>3</cp:revision>
  <dcterms:created xsi:type="dcterms:W3CDTF">2017-11-27T10:44:00Z</dcterms:created>
  <dcterms:modified xsi:type="dcterms:W3CDTF">2017-11-29T17:13:00Z</dcterms:modified>
</cp:coreProperties>
</file>